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AC95B" w14:textId="77777777" w:rsidR="004A5BA6" w:rsidRDefault="004A5BA6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41A4780D" w14:textId="6713582E" w:rsidR="00B4476C" w:rsidRPr="00862181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</w:t>
      </w:r>
      <w:r w:rsidR="00862181"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4</w:t>
      </w: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 do zapytania ofertowego </w:t>
      </w:r>
    </w:p>
    <w:p w14:paraId="5D9E7232" w14:textId="10D54BBE" w:rsidR="00B4476C" w:rsidRPr="00862181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nr </w:t>
      </w:r>
      <w:r w:rsidR="00E9279B">
        <w:rPr>
          <w:rFonts w:asciiTheme="minorHAnsi" w:eastAsiaTheme="minorEastAsia" w:hAnsiTheme="minorHAnsi" w:cstheme="minorHAnsi"/>
          <w:b/>
          <w:bCs/>
          <w:sz w:val="22"/>
          <w:szCs w:val="22"/>
        </w:rPr>
        <w:t>6</w:t>
      </w:r>
      <w:r w:rsidR="004A5BA6" w:rsidRPr="00DF6D16">
        <w:rPr>
          <w:rFonts w:asciiTheme="minorHAnsi" w:eastAsiaTheme="minorEastAsia" w:hAnsiTheme="minorHAnsi" w:cstheme="minorHAnsi"/>
          <w:b/>
          <w:bCs/>
          <w:sz w:val="22"/>
          <w:szCs w:val="22"/>
        </w:rPr>
        <w:t>/2025/03.01-0104/24</w:t>
      </w:r>
      <w:r w:rsidR="00B05D6C" w:rsidRPr="00FC1CD9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 </w:t>
      </w:r>
    </w:p>
    <w:p w14:paraId="4184FB34" w14:textId="77777777" w:rsidR="00B4476C" w:rsidRDefault="00B4476C" w:rsidP="00DD450D">
      <w:pPr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</w:p>
    <w:p w14:paraId="5F60CD36" w14:textId="77777777" w:rsidR="004A5BA6" w:rsidRPr="00862181" w:rsidRDefault="004A5BA6" w:rsidP="00DD450D">
      <w:pPr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</w:p>
    <w:p w14:paraId="5E465B73" w14:textId="25741B88" w:rsidR="00B4476C" w:rsidRDefault="00862181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Oświadczenie Wykonawcy o braku powiązań i braku wykluczenia związanego z wojną na Ukrainie</w:t>
      </w:r>
    </w:p>
    <w:p w14:paraId="5CBFA651" w14:textId="77777777" w:rsidR="004A5BA6" w:rsidRDefault="004A5BA6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1915574B" w14:textId="77777777" w:rsidR="00A25E6F" w:rsidRDefault="00A25E6F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tbl>
      <w:tblPr>
        <w:tblStyle w:val="TableGrid"/>
        <w:tblW w:w="908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621"/>
        <w:gridCol w:w="5467"/>
      </w:tblGrid>
      <w:tr w:rsidR="00A25E6F" w14:paraId="27CE24FC" w14:textId="77777777" w:rsidTr="00A25E6F">
        <w:trPr>
          <w:trHeight w:val="276"/>
        </w:trPr>
        <w:tc>
          <w:tcPr>
            <w:tcW w:w="3621" w:type="dxa"/>
            <w:vAlign w:val="center"/>
          </w:tcPr>
          <w:p w14:paraId="51FC266C" w14:textId="77777777" w:rsidR="00A25E6F" w:rsidRPr="00A25E6F" w:rsidRDefault="00A25E6F" w:rsidP="00A779B6">
            <w:pPr>
              <w:spacing w:line="259" w:lineRule="auto"/>
              <w:ind w:left="3"/>
              <w:rPr>
                <w:rFonts w:ascii="Calibri" w:hAnsi="Calibri" w:cs="Calibri"/>
                <w:sz w:val="22"/>
                <w:szCs w:val="22"/>
              </w:rPr>
            </w:pPr>
            <w:r w:rsidRPr="00A25E6F">
              <w:rPr>
                <w:rFonts w:ascii="Calibri" w:hAnsi="Calibri" w:cs="Calibri"/>
                <w:sz w:val="22"/>
                <w:szCs w:val="22"/>
              </w:rPr>
              <w:t xml:space="preserve">Nazwa  i adres Oferenta: </w:t>
            </w:r>
          </w:p>
        </w:tc>
        <w:tc>
          <w:tcPr>
            <w:tcW w:w="5467" w:type="dxa"/>
          </w:tcPr>
          <w:p w14:paraId="515AE9F4" w14:textId="77777777" w:rsidR="00A25E6F" w:rsidRDefault="00A25E6F" w:rsidP="00A779B6">
            <w:pPr>
              <w:spacing w:line="259" w:lineRule="auto"/>
            </w:pPr>
            <w:r>
              <w:t xml:space="preserve"> </w:t>
            </w:r>
          </w:p>
        </w:tc>
      </w:tr>
      <w:tr w:rsidR="00A25E6F" w14:paraId="523A8B32" w14:textId="77777777" w:rsidTr="00A25E6F">
        <w:trPr>
          <w:trHeight w:val="542"/>
        </w:trPr>
        <w:tc>
          <w:tcPr>
            <w:tcW w:w="3621" w:type="dxa"/>
          </w:tcPr>
          <w:p w14:paraId="2A6DAE3E" w14:textId="77777777" w:rsidR="00A25E6F" w:rsidRPr="00A25E6F" w:rsidRDefault="00A25E6F" w:rsidP="00A779B6">
            <w:pPr>
              <w:spacing w:line="259" w:lineRule="auto"/>
              <w:ind w:left="3"/>
              <w:rPr>
                <w:rFonts w:ascii="Calibri" w:hAnsi="Calibri" w:cs="Calibri"/>
                <w:sz w:val="22"/>
                <w:szCs w:val="22"/>
              </w:rPr>
            </w:pPr>
            <w:r w:rsidRPr="00A25E6F">
              <w:rPr>
                <w:rFonts w:ascii="Calibri" w:hAnsi="Calibri" w:cs="Calibri"/>
                <w:sz w:val="22"/>
                <w:szCs w:val="22"/>
              </w:rPr>
              <w:t xml:space="preserve">Imię i nazwisko osoby właściwej do reprezentowania Oferenta: </w:t>
            </w:r>
          </w:p>
        </w:tc>
        <w:tc>
          <w:tcPr>
            <w:tcW w:w="5467" w:type="dxa"/>
          </w:tcPr>
          <w:p w14:paraId="4CC23A11" w14:textId="77777777" w:rsidR="00A25E6F" w:rsidRDefault="00A25E6F" w:rsidP="00A779B6">
            <w:pPr>
              <w:spacing w:line="259" w:lineRule="auto"/>
            </w:pPr>
            <w:r>
              <w:t xml:space="preserve"> </w:t>
            </w:r>
          </w:p>
        </w:tc>
      </w:tr>
    </w:tbl>
    <w:p w14:paraId="250F3D98" w14:textId="77777777" w:rsidR="00862181" w:rsidRPr="00862181" w:rsidRDefault="00862181" w:rsidP="00A25E6F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1248E6AC" w14:textId="3B48959A" w:rsidR="004A5BA6" w:rsidRPr="004A5BA6" w:rsidRDefault="00E84324" w:rsidP="004A5BA6">
      <w:pPr>
        <w:pStyle w:val="Nagwekspisutreci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A5BA6">
        <w:rPr>
          <w:rFonts w:asciiTheme="minorHAnsi" w:hAnsiTheme="minorHAnsi" w:cstheme="minorHAnsi"/>
          <w:color w:val="auto"/>
          <w:sz w:val="22"/>
          <w:szCs w:val="22"/>
        </w:rPr>
        <w:t xml:space="preserve">Niniejszym składam oświadczenie Wykonawcy </w:t>
      </w:r>
      <w:r w:rsidR="00862181" w:rsidRPr="004A5BA6">
        <w:rPr>
          <w:rFonts w:asciiTheme="minorHAnsi" w:hAnsiTheme="minorHAnsi" w:cstheme="minorHAnsi"/>
          <w:color w:val="auto"/>
          <w:sz w:val="22"/>
          <w:szCs w:val="22"/>
        </w:rPr>
        <w:t xml:space="preserve">w związku z udziałem w postępowaniu: </w:t>
      </w:r>
      <w:r w:rsidRPr="004A5BA6">
        <w:rPr>
          <w:rFonts w:asciiTheme="minorHAnsi" w:hAnsiTheme="minorHAnsi" w:cstheme="minorHAnsi"/>
          <w:color w:val="auto"/>
          <w:sz w:val="22"/>
          <w:szCs w:val="22"/>
        </w:rPr>
        <w:t>zapytanie ofertowe</w:t>
      </w:r>
      <w:r w:rsidR="00B05D6C" w:rsidRPr="004A5BA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5D6C" w:rsidRPr="004A5BA6">
        <w:rPr>
          <w:rFonts w:asciiTheme="minorHAnsi" w:hAnsiTheme="minorHAnsi" w:cstheme="minorHAnsi"/>
          <w:b/>
          <w:bCs/>
          <w:color w:val="auto"/>
          <w:sz w:val="22"/>
          <w:szCs w:val="22"/>
        </w:rPr>
        <w:t>nr</w:t>
      </w:r>
      <w:r w:rsidR="004A5BA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E9279B"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</w:rPr>
        <w:t>6</w:t>
      </w:r>
      <w:r w:rsidR="004A5BA6" w:rsidRPr="004A5BA6"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</w:rPr>
        <w:t>/2025/03.01-0104/24</w:t>
      </w:r>
      <w:r w:rsidR="00B05D6C" w:rsidRPr="004A5BA6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4A5BA6">
        <w:rPr>
          <w:rFonts w:asciiTheme="minorHAnsi" w:hAnsiTheme="minorHAnsi" w:cstheme="minorHAnsi"/>
          <w:color w:val="auto"/>
          <w:sz w:val="22"/>
          <w:szCs w:val="22"/>
        </w:rPr>
        <w:t>dotyczące</w:t>
      </w:r>
      <w:r w:rsidR="00DA1E6F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4A5BA6" w:rsidRPr="004A5BA6">
        <w:rPr>
          <w:rFonts w:asciiTheme="minorHAnsi" w:hAnsiTheme="minorHAnsi" w:cstheme="minorHAnsi"/>
          <w:color w:val="auto"/>
          <w:sz w:val="22"/>
          <w:szCs w:val="22"/>
        </w:rPr>
        <w:t>Wykonanie, wdrożenie i utrzymanie systemu „Elektroniczna Biblioteka” służącego do przechowywania i zabezpieczonego udostępniania plików PDF (książek) dla użytkowników platformy edukacyjnej.</w:t>
      </w:r>
    </w:p>
    <w:p w14:paraId="4C688A5C" w14:textId="11C61AC5" w:rsidR="00862181" w:rsidRPr="00862181" w:rsidRDefault="00862181" w:rsidP="004A5BA6">
      <w:pPr>
        <w:pStyle w:val="Default"/>
        <w:jc w:val="both"/>
        <w:rPr>
          <w:rFonts w:asciiTheme="minorHAnsi" w:hAnsiTheme="minorHAnsi" w:cstheme="minorHAnsi"/>
          <w:szCs w:val="22"/>
        </w:rPr>
      </w:pPr>
    </w:p>
    <w:p w14:paraId="38594D07" w14:textId="77777777" w:rsidR="00862181" w:rsidRPr="00862181" w:rsidRDefault="00862181" w:rsidP="00BA5B8C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Oświadczam, że pomiędzy: </w:t>
      </w:r>
    </w:p>
    <w:p w14:paraId="54ECE9DF" w14:textId="578BAA27" w:rsidR="00862181" w:rsidRPr="00862181" w:rsidRDefault="00862181" w:rsidP="00BA5B8C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>Wyższą Szkołą Zdrowia w Gdańsku (Zamawiający) oraz osobami przeprowadzającymi procedurę wyboru Wykonawcy</w:t>
      </w:r>
    </w:p>
    <w:p w14:paraId="475B3383" w14:textId="240B7894" w:rsidR="00862181" w:rsidRPr="00862181" w:rsidRDefault="00862181" w:rsidP="00A25E6F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A25E6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  <w:r w:rsidRPr="00862181">
        <w:rPr>
          <w:rFonts w:asciiTheme="minorHAnsi" w:hAnsiTheme="minorHAnsi" w:cstheme="minorHAnsi"/>
          <w:sz w:val="22"/>
          <w:szCs w:val="22"/>
        </w:rPr>
        <w:t xml:space="preserve"> (nazwa Oferenta)</w:t>
      </w:r>
    </w:p>
    <w:p w14:paraId="10D404E8" w14:textId="77777777" w:rsidR="00862181" w:rsidRPr="00862181" w:rsidRDefault="00862181" w:rsidP="00BA5B8C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CCE35E" w14:textId="77777777" w:rsidR="00862181" w:rsidRPr="00862181" w:rsidRDefault="00862181" w:rsidP="00BA5B8C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nie zachodzą powiązania kapitałowe oraz osobowe.  </w:t>
      </w:r>
    </w:p>
    <w:p w14:paraId="3F3B51A2" w14:textId="53F5227A" w:rsidR="00862181" w:rsidRDefault="00862181" w:rsidP="00BA5B8C">
      <w:pPr>
        <w:spacing w:line="239" w:lineRule="auto"/>
        <w:ind w:left="-5" w:right="3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BA5B8C">
        <w:rPr>
          <w:rFonts w:asciiTheme="minorHAnsi" w:hAnsiTheme="minorHAnsi" w:cstheme="minorHAnsi"/>
          <w:b/>
          <w:sz w:val="22"/>
          <w:szCs w:val="22"/>
        </w:rPr>
        <w:br/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i przeprowadzeniem procedury wyboru wykonawcy a wykonawcą, polegające w szczególności na: </w:t>
      </w:r>
    </w:p>
    <w:p w14:paraId="1A8CE073" w14:textId="77777777" w:rsidR="00862181" w:rsidRPr="00862181" w:rsidRDefault="00862181" w:rsidP="00BA5B8C">
      <w:pPr>
        <w:spacing w:line="239" w:lineRule="auto"/>
        <w:ind w:left="-5" w:right="39"/>
        <w:jc w:val="both"/>
        <w:rPr>
          <w:rFonts w:asciiTheme="minorHAnsi" w:hAnsiTheme="minorHAnsi" w:cstheme="minorHAnsi"/>
          <w:sz w:val="22"/>
          <w:szCs w:val="22"/>
        </w:rPr>
      </w:pPr>
    </w:p>
    <w:p w14:paraId="61B78E70" w14:textId="7BDD2C01" w:rsidR="00862181" w:rsidRPr="00862181" w:rsidRDefault="00862181" w:rsidP="00A25E6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CE377A9" w14:textId="77777777" w:rsidR="00862181" w:rsidRDefault="00862181" w:rsidP="00A25E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E04FAE" w14:textId="75BD57C6" w:rsidR="00862181" w:rsidRPr="00862181" w:rsidRDefault="00862181" w:rsidP="00A25E6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AFA95DD" w14:textId="77777777" w:rsidR="00862181" w:rsidRDefault="00862181" w:rsidP="00A25E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5D9CC2" w14:textId="01B72B08" w:rsidR="00862181" w:rsidRDefault="00862181" w:rsidP="00A25E6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415F6374" w14:textId="77777777" w:rsidR="00A25E6F" w:rsidRPr="00A25E6F" w:rsidRDefault="00A25E6F" w:rsidP="00A25E6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DE6DD4A" w14:textId="15D2600F" w:rsidR="00A25E6F" w:rsidRPr="00862181" w:rsidRDefault="00A25E6F" w:rsidP="00A25E6F">
      <w:pPr>
        <w:spacing w:line="24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Ponadto oświadczam, że n</w:t>
      </w:r>
      <w:r w:rsidRPr="00862181">
        <w:rPr>
          <w:rFonts w:asciiTheme="minorHAnsi" w:hAnsiTheme="minorHAnsi" w:cstheme="minorHAnsi"/>
          <w:sz w:val="22"/>
          <w:szCs w:val="22"/>
        </w:rPr>
        <w:t xml:space="preserve">ie jestem związany z osobami lub podmiotami, względem których stosowane są środki sankcyjne, i które figurują na stosownych listach, zarówno unijnych, jak i krajowych albo sam nie znajduje się na takiej liście  - wymóg powiązany z wojną na Ukrainie i dotyczy też ew. podwykonawców. </w:t>
      </w:r>
    </w:p>
    <w:p w14:paraId="52E54A47" w14:textId="77777777" w:rsidR="00A25E6F" w:rsidRPr="00A25E6F" w:rsidRDefault="00A25E6F" w:rsidP="00A25E6F">
      <w:pPr>
        <w:spacing w:line="24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199CE5" w14:textId="1211CA32" w:rsidR="00862181" w:rsidRPr="00862181" w:rsidRDefault="00862181" w:rsidP="00A25E6F">
      <w:pPr>
        <w:spacing w:after="102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A252D0" w14:textId="6ABB3ABD" w:rsidR="00B4476C" w:rsidRPr="00DD0430" w:rsidRDefault="00862181" w:rsidP="00DD0430">
      <w:pPr>
        <w:spacing w:after="13"/>
        <w:ind w:left="-5" w:hanging="137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………………………………………………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</w:r>
      <w:r w:rsidR="00A25E6F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           ………………………………………………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Miejscowość i data                                                                  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 Podpis Oferenta</w:t>
      </w:r>
    </w:p>
    <w:sectPr w:rsidR="00B4476C" w:rsidRPr="00DD0430" w:rsidSect="00862181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6B431" w14:textId="77777777" w:rsidR="004F0E9B" w:rsidRDefault="004F0E9B" w:rsidP="00BF0D0C">
      <w:r>
        <w:separator/>
      </w:r>
    </w:p>
  </w:endnote>
  <w:endnote w:type="continuationSeparator" w:id="0">
    <w:p w14:paraId="68B01C8C" w14:textId="77777777" w:rsidR="004F0E9B" w:rsidRDefault="004F0E9B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FFA5A" w14:textId="77777777" w:rsidR="004F0E9B" w:rsidRDefault="004F0E9B" w:rsidP="00BF0D0C">
      <w:r>
        <w:separator/>
      </w:r>
    </w:p>
  </w:footnote>
  <w:footnote w:type="continuationSeparator" w:id="0">
    <w:p w14:paraId="3C8E5983" w14:textId="77777777" w:rsidR="004F0E9B" w:rsidRDefault="004F0E9B" w:rsidP="00BF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03888"/>
    <w:multiLevelType w:val="hybridMultilevel"/>
    <w:tmpl w:val="EFBC8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2714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0E24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F701C"/>
    <w:rsid w:val="00406CAA"/>
    <w:rsid w:val="00407BBD"/>
    <w:rsid w:val="0041166C"/>
    <w:rsid w:val="00414B58"/>
    <w:rsid w:val="004169D1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BA6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0E9B"/>
    <w:rsid w:val="004F3145"/>
    <w:rsid w:val="004F6246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57B7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5E6A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6E90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7755C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2181"/>
    <w:rsid w:val="0086335D"/>
    <w:rsid w:val="00867B81"/>
    <w:rsid w:val="0087018A"/>
    <w:rsid w:val="00874999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777A4"/>
    <w:rsid w:val="009813A4"/>
    <w:rsid w:val="00983BFD"/>
    <w:rsid w:val="00990ECA"/>
    <w:rsid w:val="00995103"/>
    <w:rsid w:val="00997471"/>
    <w:rsid w:val="0099777E"/>
    <w:rsid w:val="009B3B8B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019"/>
    <w:rsid w:val="00A15266"/>
    <w:rsid w:val="00A1544B"/>
    <w:rsid w:val="00A1735B"/>
    <w:rsid w:val="00A17C37"/>
    <w:rsid w:val="00A234F2"/>
    <w:rsid w:val="00A24486"/>
    <w:rsid w:val="00A25E6F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05D6C"/>
    <w:rsid w:val="00B10C02"/>
    <w:rsid w:val="00B13988"/>
    <w:rsid w:val="00B13F0F"/>
    <w:rsid w:val="00B14FFE"/>
    <w:rsid w:val="00B25778"/>
    <w:rsid w:val="00B25A4A"/>
    <w:rsid w:val="00B37B45"/>
    <w:rsid w:val="00B410EE"/>
    <w:rsid w:val="00B4476C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5B8C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5370"/>
    <w:rsid w:val="00D77AA5"/>
    <w:rsid w:val="00DA14F7"/>
    <w:rsid w:val="00DA1703"/>
    <w:rsid w:val="00DA1E6F"/>
    <w:rsid w:val="00DA27EA"/>
    <w:rsid w:val="00DA416D"/>
    <w:rsid w:val="00DA48FC"/>
    <w:rsid w:val="00DB333E"/>
    <w:rsid w:val="00DB56AE"/>
    <w:rsid w:val="00DC149A"/>
    <w:rsid w:val="00DC3C17"/>
    <w:rsid w:val="00DC5213"/>
    <w:rsid w:val="00DC7CF7"/>
    <w:rsid w:val="00DD0430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324"/>
    <w:rsid w:val="00E845B2"/>
    <w:rsid w:val="00E9279B"/>
    <w:rsid w:val="00E92D64"/>
    <w:rsid w:val="00E93310"/>
    <w:rsid w:val="00E96C61"/>
    <w:rsid w:val="00E97195"/>
    <w:rsid w:val="00EA1937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1CD9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  <w:style w:type="table" w:customStyle="1" w:styleId="TableGrid">
    <w:name w:val="TableGrid"/>
    <w:rsid w:val="00A25E6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4A5BA6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 Karolina</cp:lastModifiedBy>
  <cp:revision>13</cp:revision>
  <cp:lastPrinted>2024-08-14T11:06:00Z</cp:lastPrinted>
  <dcterms:created xsi:type="dcterms:W3CDTF">2025-08-30T17:27:00Z</dcterms:created>
  <dcterms:modified xsi:type="dcterms:W3CDTF">2025-12-04T08:28:00Z</dcterms:modified>
</cp:coreProperties>
</file>